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83" w:rsidRPr="003B2A63" w:rsidRDefault="003B2A63">
      <w:pPr>
        <w:rPr>
          <w:b/>
        </w:rPr>
      </w:pPr>
      <w:r w:rsidRPr="003B2A63">
        <w:rPr>
          <w:b/>
        </w:rPr>
        <w:t>CHNA 2022 Prep Work Group Participants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5"/>
        <w:gridCol w:w="4680"/>
      </w:tblGrid>
      <w:tr w:rsidR="00782260" w:rsidTr="00782260">
        <w:tc>
          <w:tcPr>
            <w:tcW w:w="4675" w:type="dxa"/>
          </w:tcPr>
          <w:p w:rsidR="00782260" w:rsidRPr="00782260" w:rsidRDefault="00782260" w:rsidP="00782260">
            <w:pPr>
              <w:rPr>
                <w:b/>
              </w:rPr>
            </w:pPr>
            <w:r w:rsidRPr="00782260">
              <w:rPr>
                <w:b/>
              </w:rPr>
              <w:t>Organization</w:t>
            </w:r>
          </w:p>
        </w:tc>
        <w:tc>
          <w:tcPr>
            <w:tcW w:w="4680" w:type="dxa"/>
          </w:tcPr>
          <w:p w:rsidR="00782260" w:rsidRPr="00782260" w:rsidRDefault="00782260" w:rsidP="00782260">
            <w:pPr>
              <w:rPr>
                <w:b/>
              </w:rPr>
            </w:pPr>
            <w:r w:rsidRPr="00782260">
              <w:rPr>
                <w:b/>
              </w:rPr>
              <w:t>Individual</w:t>
            </w:r>
          </w:p>
        </w:tc>
      </w:tr>
      <w:tr w:rsidR="00782260" w:rsidTr="00782260">
        <w:tc>
          <w:tcPr>
            <w:tcW w:w="4675" w:type="dxa"/>
          </w:tcPr>
          <w:p w:rsidR="00782260" w:rsidRDefault="00782260" w:rsidP="00782260">
            <w:r>
              <w:t>Catholic Health</w:t>
            </w:r>
          </w:p>
        </w:tc>
        <w:tc>
          <w:tcPr>
            <w:tcW w:w="4680" w:type="dxa"/>
          </w:tcPr>
          <w:p w:rsidR="00782260" w:rsidRDefault="00782260" w:rsidP="00782260">
            <w:r>
              <w:t>Tish Gilroy</w:t>
            </w:r>
          </w:p>
        </w:tc>
      </w:tr>
      <w:tr w:rsidR="003C6AAA" w:rsidTr="00782260">
        <w:tc>
          <w:tcPr>
            <w:tcW w:w="4675" w:type="dxa"/>
          </w:tcPr>
          <w:p w:rsidR="003C6AAA" w:rsidRDefault="003C6AAA" w:rsidP="00782260">
            <w:r>
              <w:t>Catholic Health</w:t>
            </w:r>
          </w:p>
        </w:tc>
        <w:tc>
          <w:tcPr>
            <w:tcW w:w="4680" w:type="dxa"/>
          </w:tcPr>
          <w:p w:rsidR="003C6AAA" w:rsidRDefault="003C6AAA" w:rsidP="00782260">
            <w:r>
              <w:t>John Perkins</w:t>
            </w:r>
          </w:p>
        </w:tc>
      </w:tr>
      <w:tr w:rsidR="003C6AAA" w:rsidTr="00782260">
        <w:tc>
          <w:tcPr>
            <w:tcW w:w="4675" w:type="dxa"/>
          </w:tcPr>
          <w:p w:rsidR="003C6AAA" w:rsidRDefault="003C6AAA" w:rsidP="003C6AAA">
            <w:r>
              <w:t>Catholic Health St. Catherine and St. Charles H</w:t>
            </w:r>
            <w:r w:rsidRPr="003C6AAA">
              <w:t>ospitals</w:t>
            </w:r>
          </w:p>
        </w:tc>
        <w:tc>
          <w:tcPr>
            <w:tcW w:w="4680" w:type="dxa"/>
          </w:tcPr>
          <w:p w:rsidR="003C6AAA" w:rsidRPr="006C5C16" w:rsidRDefault="003C6AAA" w:rsidP="003C6AAA">
            <w:r>
              <w:t>Michelle Pipia-Stiles</w:t>
            </w:r>
          </w:p>
        </w:tc>
      </w:tr>
      <w:tr w:rsidR="003C6AAA" w:rsidTr="00782260">
        <w:tc>
          <w:tcPr>
            <w:tcW w:w="4675" w:type="dxa"/>
          </w:tcPr>
          <w:p w:rsidR="003C6AAA" w:rsidRDefault="003C6AAA" w:rsidP="00782260">
            <w:proofErr w:type="spellStart"/>
            <w:r>
              <w:t>DataGen</w:t>
            </w:r>
            <w:proofErr w:type="spellEnd"/>
          </w:p>
        </w:tc>
        <w:tc>
          <w:tcPr>
            <w:tcW w:w="4680" w:type="dxa"/>
          </w:tcPr>
          <w:p w:rsidR="003C6AAA" w:rsidRDefault="003C6AAA" w:rsidP="00782260">
            <w:r>
              <w:t>Melissa Bauer</w:t>
            </w:r>
          </w:p>
        </w:tc>
      </w:tr>
      <w:tr w:rsidR="007F7F7F" w:rsidTr="00782260">
        <w:tc>
          <w:tcPr>
            <w:tcW w:w="4675" w:type="dxa"/>
          </w:tcPr>
          <w:p w:rsidR="007F7F7F" w:rsidRDefault="007F7F7F" w:rsidP="00782260">
            <w:r w:rsidRPr="007F7F7F">
              <w:t xml:space="preserve">Donald &amp; Barbara </w:t>
            </w:r>
            <w:proofErr w:type="spellStart"/>
            <w:r w:rsidRPr="007F7F7F">
              <w:t>Zucker</w:t>
            </w:r>
            <w:proofErr w:type="spellEnd"/>
            <w:r w:rsidRPr="007F7F7F">
              <w:t xml:space="preserve"> School of Medicine</w:t>
            </w:r>
            <w:r>
              <w:t xml:space="preserve"> at Hofstra/</w:t>
            </w:r>
            <w:proofErr w:type="spellStart"/>
            <w:r>
              <w:t>Northwell</w:t>
            </w:r>
            <w:proofErr w:type="spellEnd"/>
          </w:p>
        </w:tc>
        <w:tc>
          <w:tcPr>
            <w:tcW w:w="4680" w:type="dxa"/>
          </w:tcPr>
          <w:p w:rsidR="007F7F7F" w:rsidRDefault="007F7F7F" w:rsidP="00782260">
            <w:r w:rsidRPr="00EE6083">
              <w:t>Andrea Ault-Brutus</w:t>
            </w:r>
          </w:p>
        </w:tc>
      </w:tr>
      <w:tr w:rsidR="00782260" w:rsidTr="00782260">
        <w:tc>
          <w:tcPr>
            <w:tcW w:w="4675" w:type="dxa"/>
          </w:tcPr>
          <w:p w:rsidR="00782260" w:rsidRDefault="00782260" w:rsidP="00782260">
            <w:r>
              <w:t>Healthcare Association of New York State</w:t>
            </w:r>
          </w:p>
        </w:tc>
        <w:tc>
          <w:tcPr>
            <w:tcW w:w="4680" w:type="dxa"/>
          </w:tcPr>
          <w:p w:rsidR="00782260" w:rsidRDefault="00782260" w:rsidP="00782260">
            <w:r>
              <w:t>Kristen Phillips</w:t>
            </w:r>
          </w:p>
        </w:tc>
      </w:tr>
      <w:tr w:rsidR="00D8704C" w:rsidTr="00782260">
        <w:tc>
          <w:tcPr>
            <w:tcW w:w="4675" w:type="dxa"/>
          </w:tcPr>
          <w:p w:rsidR="00D8704C" w:rsidRDefault="00D8704C" w:rsidP="00782260">
            <w:proofErr w:type="spellStart"/>
            <w:r>
              <w:t>Healthix</w:t>
            </w:r>
            <w:proofErr w:type="spellEnd"/>
          </w:p>
        </w:tc>
        <w:tc>
          <w:tcPr>
            <w:tcW w:w="4680" w:type="dxa"/>
          </w:tcPr>
          <w:p w:rsidR="00D8704C" w:rsidRDefault="00D8704C" w:rsidP="00782260">
            <w:r>
              <w:t>Thomas MacGinley</w:t>
            </w:r>
          </w:p>
        </w:tc>
      </w:tr>
      <w:tr w:rsidR="00782260" w:rsidTr="00782260">
        <w:tc>
          <w:tcPr>
            <w:tcW w:w="4675" w:type="dxa"/>
          </w:tcPr>
          <w:p w:rsidR="00782260" w:rsidRDefault="00782260" w:rsidP="00782260">
            <w:r>
              <w:t>Long Island Community Hospital</w:t>
            </w:r>
          </w:p>
        </w:tc>
        <w:tc>
          <w:tcPr>
            <w:tcW w:w="4680" w:type="dxa"/>
          </w:tcPr>
          <w:p w:rsidR="00782260" w:rsidRDefault="00782260" w:rsidP="00782260">
            <w:r>
              <w:t>Carolyn Villegas</w:t>
            </w:r>
          </w:p>
        </w:tc>
      </w:tr>
      <w:tr w:rsidR="00782260" w:rsidTr="00782260">
        <w:tc>
          <w:tcPr>
            <w:tcW w:w="4675" w:type="dxa"/>
          </w:tcPr>
          <w:p w:rsidR="00782260" w:rsidRDefault="00782260" w:rsidP="00782260">
            <w:r>
              <w:t>Long Island Health Collaborative / NSHC</w:t>
            </w:r>
          </w:p>
        </w:tc>
        <w:tc>
          <w:tcPr>
            <w:tcW w:w="4680" w:type="dxa"/>
          </w:tcPr>
          <w:p w:rsidR="00782260" w:rsidRDefault="00782260" w:rsidP="00782260">
            <w:r>
              <w:t>Brooke Oliveri</w:t>
            </w:r>
          </w:p>
        </w:tc>
      </w:tr>
      <w:tr w:rsidR="00782260" w:rsidTr="00782260">
        <w:tc>
          <w:tcPr>
            <w:tcW w:w="4675" w:type="dxa"/>
          </w:tcPr>
          <w:p w:rsidR="00782260" w:rsidRDefault="00782260" w:rsidP="00782260">
            <w:r>
              <w:t>Long Island Health Collaborative / NSHC</w:t>
            </w:r>
          </w:p>
        </w:tc>
        <w:tc>
          <w:tcPr>
            <w:tcW w:w="4680" w:type="dxa"/>
          </w:tcPr>
          <w:p w:rsidR="00782260" w:rsidRDefault="00782260" w:rsidP="00782260">
            <w:r>
              <w:t>Janine Logan</w:t>
            </w:r>
          </w:p>
        </w:tc>
      </w:tr>
      <w:tr w:rsidR="00782260" w:rsidTr="00782260">
        <w:tc>
          <w:tcPr>
            <w:tcW w:w="4675" w:type="dxa"/>
          </w:tcPr>
          <w:p w:rsidR="00782260" w:rsidRDefault="00782260" w:rsidP="00782260">
            <w:r>
              <w:t>Mount Sinai South Nassau Hospital</w:t>
            </w:r>
          </w:p>
        </w:tc>
        <w:tc>
          <w:tcPr>
            <w:tcW w:w="4680" w:type="dxa"/>
          </w:tcPr>
          <w:p w:rsidR="00782260" w:rsidRDefault="00782260" w:rsidP="00782260">
            <w:r>
              <w:t>Dana Sanneman</w:t>
            </w:r>
          </w:p>
        </w:tc>
      </w:tr>
      <w:tr w:rsidR="00782260" w:rsidTr="00782260">
        <w:tc>
          <w:tcPr>
            <w:tcW w:w="4675" w:type="dxa"/>
          </w:tcPr>
          <w:p w:rsidR="00782260" w:rsidRDefault="00782260" w:rsidP="00782260">
            <w:r>
              <w:t>Nassau County Department of Health</w:t>
            </w:r>
          </w:p>
        </w:tc>
        <w:tc>
          <w:tcPr>
            <w:tcW w:w="4680" w:type="dxa"/>
          </w:tcPr>
          <w:p w:rsidR="00782260" w:rsidRDefault="00782260" w:rsidP="00782260">
            <w:r>
              <w:t>Celina Cabello</w:t>
            </w:r>
          </w:p>
        </w:tc>
      </w:tr>
      <w:tr w:rsidR="003C6AAA" w:rsidTr="00782260">
        <w:tc>
          <w:tcPr>
            <w:tcW w:w="4675" w:type="dxa"/>
          </w:tcPr>
          <w:p w:rsidR="003C6AAA" w:rsidRDefault="003C6AAA" w:rsidP="003C6AAA">
            <w:r>
              <w:t>Nassau County Department of Health</w:t>
            </w:r>
          </w:p>
        </w:tc>
        <w:tc>
          <w:tcPr>
            <w:tcW w:w="4680" w:type="dxa"/>
          </w:tcPr>
          <w:p w:rsidR="003C6AAA" w:rsidRDefault="003C6AAA" w:rsidP="003C6AAA">
            <w:r>
              <w:t>Tavora Buchman</w:t>
            </w:r>
          </w:p>
        </w:tc>
      </w:tr>
      <w:tr w:rsidR="00EC7F81" w:rsidTr="00782260">
        <w:tc>
          <w:tcPr>
            <w:tcW w:w="4675" w:type="dxa"/>
          </w:tcPr>
          <w:p w:rsidR="00EC7F81" w:rsidRDefault="00EC7F81" w:rsidP="003C6AAA">
            <w:r>
              <w:t>Nassau County Department of Health</w:t>
            </w:r>
          </w:p>
        </w:tc>
        <w:tc>
          <w:tcPr>
            <w:tcW w:w="4680" w:type="dxa"/>
          </w:tcPr>
          <w:p w:rsidR="00EC7F81" w:rsidRDefault="00EC7F81" w:rsidP="003C6AAA">
            <w:r>
              <w:t>Lawrence Eisenstein</w:t>
            </w:r>
          </w:p>
        </w:tc>
      </w:tr>
      <w:tr w:rsidR="003C6AAA" w:rsidTr="00782260">
        <w:tc>
          <w:tcPr>
            <w:tcW w:w="4675" w:type="dxa"/>
          </w:tcPr>
          <w:p w:rsidR="003C6AAA" w:rsidRDefault="003C6AAA" w:rsidP="003C6AAA">
            <w:r>
              <w:t>Nassau-Suffolk Hospital Council</w:t>
            </w:r>
          </w:p>
        </w:tc>
        <w:tc>
          <w:tcPr>
            <w:tcW w:w="4680" w:type="dxa"/>
          </w:tcPr>
          <w:p w:rsidR="003C6AAA" w:rsidRDefault="003C6AAA" w:rsidP="003C6AAA">
            <w:r>
              <w:t>Stacy Villagran</w:t>
            </w:r>
          </w:p>
        </w:tc>
      </w:tr>
      <w:tr w:rsidR="003C6AAA" w:rsidTr="00782260">
        <w:tc>
          <w:tcPr>
            <w:tcW w:w="4675" w:type="dxa"/>
          </w:tcPr>
          <w:p w:rsidR="003C6AAA" w:rsidRDefault="003C6AAA" w:rsidP="003C6AAA">
            <w:proofErr w:type="spellStart"/>
            <w:r>
              <w:t>Northwell</w:t>
            </w:r>
            <w:proofErr w:type="spellEnd"/>
            <w:r>
              <w:t xml:space="preserve"> Health Mather Hospital</w:t>
            </w:r>
          </w:p>
        </w:tc>
        <w:tc>
          <w:tcPr>
            <w:tcW w:w="4680" w:type="dxa"/>
          </w:tcPr>
          <w:p w:rsidR="003C6AAA" w:rsidRDefault="003C6AAA" w:rsidP="003C6AAA">
            <w:r>
              <w:t>Stuart Vincent</w:t>
            </w:r>
          </w:p>
        </w:tc>
      </w:tr>
      <w:tr w:rsidR="003C6AAA" w:rsidTr="00782260">
        <w:tc>
          <w:tcPr>
            <w:tcW w:w="4675" w:type="dxa"/>
          </w:tcPr>
          <w:p w:rsidR="003C6AAA" w:rsidRDefault="003C6AAA" w:rsidP="003C6AAA">
            <w:proofErr w:type="spellStart"/>
            <w:r>
              <w:t>Northwell</w:t>
            </w:r>
            <w:proofErr w:type="spellEnd"/>
            <w:r>
              <w:t xml:space="preserve"> Health</w:t>
            </w:r>
          </w:p>
        </w:tc>
        <w:tc>
          <w:tcPr>
            <w:tcW w:w="4680" w:type="dxa"/>
          </w:tcPr>
          <w:p w:rsidR="003C6AAA" w:rsidRDefault="003C6AAA" w:rsidP="003C6AAA">
            <w:r>
              <w:t>Jerald Chandy</w:t>
            </w:r>
          </w:p>
        </w:tc>
      </w:tr>
      <w:tr w:rsidR="003C6AAA" w:rsidTr="00782260">
        <w:tc>
          <w:tcPr>
            <w:tcW w:w="4675" w:type="dxa"/>
          </w:tcPr>
          <w:p w:rsidR="003C6AAA" w:rsidRDefault="003C6AAA" w:rsidP="003C6AAA">
            <w:proofErr w:type="spellStart"/>
            <w:r>
              <w:t>Northwell</w:t>
            </w:r>
            <w:proofErr w:type="spellEnd"/>
            <w:r>
              <w:t xml:space="preserve"> Health</w:t>
            </w:r>
          </w:p>
        </w:tc>
        <w:tc>
          <w:tcPr>
            <w:tcW w:w="4680" w:type="dxa"/>
          </w:tcPr>
          <w:p w:rsidR="003C6AAA" w:rsidRDefault="003C6AAA" w:rsidP="003C6AAA">
            <w:r>
              <w:t xml:space="preserve">Taylor </w:t>
            </w:r>
            <w:proofErr w:type="spellStart"/>
            <w:r>
              <w:t>Klavans</w:t>
            </w:r>
            <w:proofErr w:type="spellEnd"/>
          </w:p>
        </w:tc>
      </w:tr>
      <w:tr w:rsidR="003C6AAA" w:rsidTr="00782260">
        <w:tc>
          <w:tcPr>
            <w:tcW w:w="4675" w:type="dxa"/>
          </w:tcPr>
          <w:p w:rsidR="003C6AAA" w:rsidRDefault="003C6AAA" w:rsidP="003C6AAA">
            <w:proofErr w:type="spellStart"/>
            <w:r>
              <w:t>Northwell</w:t>
            </w:r>
            <w:proofErr w:type="spellEnd"/>
            <w:r>
              <w:t xml:space="preserve"> Health</w:t>
            </w:r>
          </w:p>
        </w:tc>
        <w:tc>
          <w:tcPr>
            <w:tcW w:w="4680" w:type="dxa"/>
          </w:tcPr>
          <w:p w:rsidR="003C6AAA" w:rsidRDefault="003C6AAA" w:rsidP="003C6AAA">
            <w:r>
              <w:t>Stephanie Kubow</w:t>
            </w:r>
          </w:p>
        </w:tc>
      </w:tr>
      <w:tr w:rsidR="003C6AAA" w:rsidTr="00782260">
        <w:tc>
          <w:tcPr>
            <w:tcW w:w="4675" w:type="dxa"/>
          </w:tcPr>
          <w:p w:rsidR="003C6AAA" w:rsidRDefault="003C6AAA" w:rsidP="003C6AAA">
            <w:proofErr w:type="spellStart"/>
            <w:r>
              <w:t>Northwell</w:t>
            </w:r>
            <w:proofErr w:type="spellEnd"/>
            <w:r>
              <w:t xml:space="preserve"> Health</w:t>
            </w:r>
          </w:p>
        </w:tc>
        <w:tc>
          <w:tcPr>
            <w:tcW w:w="4680" w:type="dxa"/>
          </w:tcPr>
          <w:p w:rsidR="003C6AAA" w:rsidRDefault="003C6AAA" w:rsidP="003C6AAA">
            <w:r>
              <w:t xml:space="preserve">Sabrina </w:t>
            </w:r>
            <w:proofErr w:type="spellStart"/>
            <w:r>
              <w:t>Lutchman</w:t>
            </w:r>
            <w:proofErr w:type="spellEnd"/>
          </w:p>
        </w:tc>
      </w:tr>
      <w:tr w:rsidR="003C6AAA" w:rsidTr="00782260">
        <w:tc>
          <w:tcPr>
            <w:tcW w:w="4675" w:type="dxa"/>
          </w:tcPr>
          <w:p w:rsidR="003C6AAA" w:rsidRDefault="003C6AAA" w:rsidP="003C6AAA">
            <w:proofErr w:type="spellStart"/>
            <w:r>
              <w:t>Northwell</w:t>
            </w:r>
            <w:proofErr w:type="spellEnd"/>
            <w:r>
              <w:t xml:space="preserve"> Health</w:t>
            </w:r>
          </w:p>
        </w:tc>
        <w:tc>
          <w:tcPr>
            <w:tcW w:w="4680" w:type="dxa"/>
          </w:tcPr>
          <w:p w:rsidR="003C6AAA" w:rsidRDefault="003C6AAA" w:rsidP="003C6AAA">
            <w:r>
              <w:t>Jack Tocco</w:t>
            </w:r>
          </w:p>
        </w:tc>
      </w:tr>
      <w:tr w:rsidR="003C6AAA" w:rsidTr="00782260">
        <w:tc>
          <w:tcPr>
            <w:tcW w:w="4675" w:type="dxa"/>
          </w:tcPr>
          <w:p w:rsidR="003C6AAA" w:rsidRDefault="003C6AAA" w:rsidP="003C6AAA">
            <w:proofErr w:type="spellStart"/>
            <w:r>
              <w:t>Northwell</w:t>
            </w:r>
            <w:proofErr w:type="spellEnd"/>
            <w:r>
              <w:t xml:space="preserve"> Health</w:t>
            </w:r>
          </w:p>
        </w:tc>
        <w:tc>
          <w:tcPr>
            <w:tcW w:w="4680" w:type="dxa"/>
          </w:tcPr>
          <w:p w:rsidR="003C6AAA" w:rsidRDefault="003C6AAA" w:rsidP="003C6AAA">
            <w:r>
              <w:t>Erica Peralta</w:t>
            </w:r>
          </w:p>
        </w:tc>
      </w:tr>
      <w:tr w:rsidR="003B2A63" w:rsidTr="00782260">
        <w:tc>
          <w:tcPr>
            <w:tcW w:w="4675" w:type="dxa"/>
          </w:tcPr>
          <w:p w:rsidR="003B2A63" w:rsidRDefault="003B2A63" w:rsidP="003C6AAA">
            <w:proofErr w:type="spellStart"/>
            <w:r>
              <w:t>Northwell</w:t>
            </w:r>
            <w:proofErr w:type="spellEnd"/>
            <w:r>
              <w:t xml:space="preserve"> Health</w:t>
            </w:r>
          </w:p>
        </w:tc>
        <w:tc>
          <w:tcPr>
            <w:tcW w:w="4680" w:type="dxa"/>
          </w:tcPr>
          <w:p w:rsidR="003B2A63" w:rsidRDefault="003B2A63" w:rsidP="003C6AAA">
            <w:r>
              <w:t xml:space="preserve">Mitchell </w:t>
            </w:r>
            <w:proofErr w:type="spellStart"/>
            <w:r>
              <w:t>Corney</w:t>
            </w:r>
            <w:proofErr w:type="spellEnd"/>
          </w:p>
        </w:tc>
      </w:tr>
      <w:tr w:rsidR="003C6AAA" w:rsidTr="00782260">
        <w:tc>
          <w:tcPr>
            <w:tcW w:w="4675" w:type="dxa"/>
          </w:tcPr>
          <w:p w:rsidR="003C6AAA" w:rsidRDefault="003C6AAA" w:rsidP="003C6AAA">
            <w:r>
              <w:t xml:space="preserve">NYU </w:t>
            </w:r>
            <w:proofErr w:type="spellStart"/>
            <w:r>
              <w:t>Langone</w:t>
            </w:r>
            <w:proofErr w:type="spellEnd"/>
            <w:r>
              <w:t xml:space="preserve"> – Long Island</w:t>
            </w:r>
          </w:p>
        </w:tc>
        <w:tc>
          <w:tcPr>
            <w:tcW w:w="4680" w:type="dxa"/>
          </w:tcPr>
          <w:p w:rsidR="003C6AAA" w:rsidRDefault="003C6AAA" w:rsidP="003C6AAA">
            <w:r>
              <w:t>Kymona Tracey</w:t>
            </w:r>
          </w:p>
        </w:tc>
      </w:tr>
      <w:tr w:rsidR="00EC7F81" w:rsidTr="00782260">
        <w:tc>
          <w:tcPr>
            <w:tcW w:w="4675" w:type="dxa"/>
          </w:tcPr>
          <w:p w:rsidR="00EC7F81" w:rsidRDefault="00EC7F81" w:rsidP="003C6AAA">
            <w:r>
              <w:t xml:space="preserve">NYU </w:t>
            </w:r>
            <w:proofErr w:type="spellStart"/>
            <w:r>
              <w:t>Langone</w:t>
            </w:r>
            <w:proofErr w:type="spellEnd"/>
            <w:r>
              <w:t xml:space="preserve"> – Long Island</w:t>
            </w:r>
          </w:p>
        </w:tc>
        <w:tc>
          <w:tcPr>
            <w:tcW w:w="4680" w:type="dxa"/>
          </w:tcPr>
          <w:p w:rsidR="00EC7F81" w:rsidRDefault="00EC7F81" w:rsidP="003C6AAA">
            <w:r>
              <w:t>Jennifer Norton</w:t>
            </w:r>
          </w:p>
        </w:tc>
      </w:tr>
      <w:tr w:rsidR="003C6AAA" w:rsidTr="00782260">
        <w:tc>
          <w:tcPr>
            <w:tcW w:w="4675" w:type="dxa"/>
          </w:tcPr>
          <w:p w:rsidR="003C6AAA" w:rsidRDefault="003C6AAA" w:rsidP="003C6AAA">
            <w:r>
              <w:t>Stony Brook Cancer Center</w:t>
            </w:r>
          </w:p>
        </w:tc>
        <w:tc>
          <w:tcPr>
            <w:tcW w:w="4680" w:type="dxa"/>
          </w:tcPr>
          <w:p w:rsidR="003C6AAA" w:rsidRDefault="003C6AAA" w:rsidP="003C6AAA">
            <w:r>
              <w:t>Linda Mermelstein</w:t>
            </w:r>
          </w:p>
        </w:tc>
      </w:tr>
      <w:tr w:rsidR="003C6AAA" w:rsidTr="00782260">
        <w:tc>
          <w:tcPr>
            <w:tcW w:w="4675" w:type="dxa"/>
          </w:tcPr>
          <w:p w:rsidR="003C6AAA" w:rsidRDefault="003C6AAA" w:rsidP="003C6AAA">
            <w:r>
              <w:t>Stony Brook University Hospital</w:t>
            </w:r>
          </w:p>
        </w:tc>
        <w:tc>
          <w:tcPr>
            <w:tcW w:w="4680" w:type="dxa"/>
          </w:tcPr>
          <w:p w:rsidR="003C6AAA" w:rsidRDefault="003C6AAA" w:rsidP="003C6AAA">
            <w:r>
              <w:t>Yvonne Spreckels</w:t>
            </w:r>
          </w:p>
        </w:tc>
      </w:tr>
      <w:tr w:rsidR="003C6AAA" w:rsidTr="00782260">
        <w:tc>
          <w:tcPr>
            <w:tcW w:w="4675" w:type="dxa"/>
          </w:tcPr>
          <w:p w:rsidR="003C6AAA" w:rsidRDefault="003C6AAA" w:rsidP="003C6AAA">
            <w:r>
              <w:t>Suffolk County Department of Health</w:t>
            </w:r>
          </w:p>
        </w:tc>
        <w:tc>
          <w:tcPr>
            <w:tcW w:w="4680" w:type="dxa"/>
          </w:tcPr>
          <w:p w:rsidR="003C6AAA" w:rsidRDefault="003C6AAA" w:rsidP="003C6AAA">
            <w:r>
              <w:t>Grace Kelly-McGovern</w:t>
            </w:r>
          </w:p>
        </w:tc>
      </w:tr>
      <w:tr w:rsidR="003C6AAA" w:rsidTr="00782260">
        <w:tc>
          <w:tcPr>
            <w:tcW w:w="4675" w:type="dxa"/>
          </w:tcPr>
          <w:p w:rsidR="003C6AAA" w:rsidRDefault="003C6AAA" w:rsidP="003C6AAA">
            <w:r>
              <w:t>Suffolk County Department of Health</w:t>
            </w:r>
          </w:p>
        </w:tc>
        <w:tc>
          <w:tcPr>
            <w:tcW w:w="4680" w:type="dxa"/>
          </w:tcPr>
          <w:p w:rsidR="003C6AAA" w:rsidRDefault="003C6AAA" w:rsidP="003C6AAA">
            <w:r>
              <w:t>Astha Muttreja</w:t>
            </w:r>
          </w:p>
        </w:tc>
      </w:tr>
      <w:tr w:rsidR="003C6AAA" w:rsidTr="00782260">
        <w:tc>
          <w:tcPr>
            <w:tcW w:w="4675" w:type="dxa"/>
          </w:tcPr>
          <w:p w:rsidR="003C6AAA" w:rsidRDefault="003C6AAA" w:rsidP="003C6AAA">
            <w:r>
              <w:t>Suffolk County Department of Health</w:t>
            </w:r>
          </w:p>
        </w:tc>
        <w:tc>
          <w:tcPr>
            <w:tcW w:w="4680" w:type="dxa"/>
          </w:tcPr>
          <w:p w:rsidR="003C6AAA" w:rsidRDefault="003C6AAA" w:rsidP="003C6AAA">
            <w:r>
              <w:t>Gregson Pigott</w:t>
            </w:r>
          </w:p>
        </w:tc>
      </w:tr>
      <w:tr w:rsidR="003C6AAA" w:rsidTr="00782260">
        <w:tc>
          <w:tcPr>
            <w:tcW w:w="4675" w:type="dxa"/>
          </w:tcPr>
          <w:p w:rsidR="003C6AAA" w:rsidRDefault="003C6AAA" w:rsidP="003C6AAA">
            <w:r>
              <w:t>Suffolk County Department of Health</w:t>
            </w:r>
          </w:p>
        </w:tc>
        <w:tc>
          <w:tcPr>
            <w:tcW w:w="4680" w:type="dxa"/>
          </w:tcPr>
          <w:p w:rsidR="003C6AAA" w:rsidRDefault="003C6AAA" w:rsidP="003C6AAA">
            <w:r>
              <w:t xml:space="preserve">Sarah </w:t>
            </w:r>
            <w:proofErr w:type="spellStart"/>
            <w:r>
              <w:t>Hennis</w:t>
            </w:r>
            <w:proofErr w:type="spellEnd"/>
          </w:p>
        </w:tc>
      </w:tr>
      <w:tr w:rsidR="003C6AAA" w:rsidTr="00782260">
        <w:tc>
          <w:tcPr>
            <w:tcW w:w="4675" w:type="dxa"/>
          </w:tcPr>
          <w:p w:rsidR="003C6AAA" w:rsidRDefault="003B2A63" w:rsidP="003C6AAA">
            <w:r>
              <w:t xml:space="preserve">Suffolk County Department of Health </w:t>
            </w:r>
          </w:p>
        </w:tc>
        <w:tc>
          <w:tcPr>
            <w:tcW w:w="4680" w:type="dxa"/>
          </w:tcPr>
          <w:p w:rsidR="003C6AAA" w:rsidRDefault="003B2A63" w:rsidP="003C6AAA">
            <w:r>
              <w:t>Christine Yeh</w:t>
            </w:r>
          </w:p>
        </w:tc>
      </w:tr>
      <w:tr w:rsidR="003C6AAA" w:rsidTr="00782260">
        <w:tc>
          <w:tcPr>
            <w:tcW w:w="4675" w:type="dxa"/>
          </w:tcPr>
          <w:p w:rsidR="003C6AAA" w:rsidRDefault="003C6AAA" w:rsidP="003C6AAA">
            <w:r>
              <w:t>Stony Brook University Hospital</w:t>
            </w:r>
          </w:p>
        </w:tc>
        <w:tc>
          <w:tcPr>
            <w:tcW w:w="4680" w:type="dxa"/>
          </w:tcPr>
          <w:p w:rsidR="003C6AAA" w:rsidRDefault="003C6AAA" w:rsidP="003C6AAA">
            <w:r>
              <w:t>Yvonne Spreckels</w:t>
            </w:r>
          </w:p>
        </w:tc>
      </w:tr>
      <w:tr w:rsidR="003C6AAA" w:rsidTr="00782260">
        <w:tc>
          <w:tcPr>
            <w:tcW w:w="4675" w:type="dxa"/>
          </w:tcPr>
          <w:p w:rsidR="003C6AAA" w:rsidRDefault="003C6AAA" w:rsidP="003C6AAA">
            <w:r>
              <w:t>Stony Brook University Hospital</w:t>
            </w:r>
          </w:p>
        </w:tc>
        <w:tc>
          <w:tcPr>
            <w:tcW w:w="4680" w:type="dxa"/>
          </w:tcPr>
          <w:p w:rsidR="003C6AAA" w:rsidRDefault="003C6AAA" w:rsidP="003C6AAA">
            <w:r>
              <w:t>Jennifer Jamilkowski</w:t>
            </w:r>
          </w:p>
        </w:tc>
      </w:tr>
      <w:tr w:rsidR="00195111" w:rsidTr="00782260">
        <w:tc>
          <w:tcPr>
            <w:tcW w:w="4675" w:type="dxa"/>
          </w:tcPr>
          <w:p w:rsidR="00195111" w:rsidRDefault="00195111" w:rsidP="00195111">
            <w:pPr>
              <w:shd w:val="clear" w:color="auto" w:fill="FFFFFF"/>
              <w:textAlignment w:val="baseline"/>
              <w:outlineLvl w:val="3"/>
            </w:pPr>
            <w:r w:rsidRPr="00195111">
              <w:t>Suffolk County Legislature</w:t>
            </w:r>
          </w:p>
        </w:tc>
        <w:tc>
          <w:tcPr>
            <w:tcW w:w="4680" w:type="dxa"/>
          </w:tcPr>
          <w:p w:rsidR="00195111" w:rsidRDefault="00195111" w:rsidP="003C6AAA">
            <w:r>
              <w:t>Charvon Davis-Pierce</w:t>
            </w:r>
          </w:p>
        </w:tc>
      </w:tr>
      <w:tr w:rsidR="003C6AAA" w:rsidTr="00782260">
        <w:tc>
          <w:tcPr>
            <w:tcW w:w="4675" w:type="dxa"/>
          </w:tcPr>
          <w:p w:rsidR="003C6AAA" w:rsidRDefault="003C6AAA" w:rsidP="003C6AAA"/>
        </w:tc>
        <w:tc>
          <w:tcPr>
            <w:tcW w:w="4680" w:type="dxa"/>
          </w:tcPr>
          <w:p w:rsidR="003C6AAA" w:rsidRDefault="003C6AAA" w:rsidP="003C6AAA">
            <w:r>
              <w:t xml:space="preserve">A </w:t>
            </w:r>
            <w:proofErr w:type="spellStart"/>
            <w:r>
              <w:t>Predich</w:t>
            </w:r>
            <w:proofErr w:type="spellEnd"/>
          </w:p>
        </w:tc>
      </w:tr>
      <w:tr w:rsidR="003C6AAA" w:rsidTr="00782260">
        <w:tc>
          <w:tcPr>
            <w:tcW w:w="4675" w:type="dxa"/>
          </w:tcPr>
          <w:p w:rsidR="003C6AAA" w:rsidRDefault="003C6AAA" w:rsidP="003C6AAA"/>
        </w:tc>
        <w:tc>
          <w:tcPr>
            <w:tcW w:w="4680" w:type="dxa"/>
          </w:tcPr>
          <w:p w:rsidR="003C6AAA" w:rsidRDefault="003C6AAA" w:rsidP="003C6AAA">
            <w:r>
              <w:t>Vincent Cunningham</w:t>
            </w:r>
          </w:p>
        </w:tc>
      </w:tr>
      <w:tr w:rsidR="003C6AAA" w:rsidTr="00782260">
        <w:tc>
          <w:tcPr>
            <w:tcW w:w="4675" w:type="dxa"/>
          </w:tcPr>
          <w:p w:rsidR="003C6AAA" w:rsidRDefault="003C6AAA" w:rsidP="003C6AAA"/>
        </w:tc>
        <w:tc>
          <w:tcPr>
            <w:tcW w:w="4680" w:type="dxa"/>
          </w:tcPr>
          <w:p w:rsidR="003C6AAA" w:rsidRDefault="003C6AAA" w:rsidP="003C6AAA">
            <w:r>
              <w:t>Courtney Freeman</w:t>
            </w:r>
          </w:p>
        </w:tc>
      </w:tr>
      <w:tr w:rsidR="003C6AAA" w:rsidTr="00782260">
        <w:tc>
          <w:tcPr>
            <w:tcW w:w="4675" w:type="dxa"/>
          </w:tcPr>
          <w:p w:rsidR="003C6AAA" w:rsidRDefault="003C6AAA" w:rsidP="003C6AAA"/>
        </w:tc>
        <w:tc>
          <w:tcPr>
            <w:tcW w:w="4680" w:type="dxa"/>
          </w:tcPr>
          <w:p w:rsidR="003C6AAA" w:rsidRDefault="003C6AAA" w:rsidP="003C6AAA">
            <w:r>
              <w:t xml:space="preserve">DM </w:t>
            </w:r>
            <w:proofErr w:type="spellStart"/>
            <w:r>
              <w:t>Baya</w:t>
            </w:r>
            <w:proofErr w:type="spellEnd"/>
          </w:p>
        </w:tc>
      </w:tr>
    </w:tbl>
    <w:p w:rsidR="00782260" w:rsidRDefault="00782260">
      <w:bookmarkStart w:id="0" w:name="_GoBack"/>
      <w:bookmarkEnd w:id="0"/>
    </w:p>
    <w:sectPr w:rsidR="00782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65020"/>
    <w:multiLevelType w:val="hybridMultilevel"/>
    <w:tmpl w:val="4D88CD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C6464"/>
    <w:multiLevelType w:val="hybridMultilevel"/>
    <w:tmpl w:val="0D84F1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83"/>
    <w:rsid w:val="00073504"/>
    <w:rsid w:val="00132DBE"/>
    <w:rsid w:val="00195111"/>
    <w:rsid w:val="003B2A63"/>
    <w:rsid w:val="003C6AAA"/>
    <w:rsid w:val="00687510"/>
    <w:rsid w:val="006C5C16"/>
    <w:rsid w:val="00782260"/>
    <w:rsid w:val="007F7F7F"/>
    <w:rsid w:val="009877E2"/>
    <w:rsid w:val="00B57E08"/>
    <w:rsid w:val="00D8704C"/>
    <w:rsid w:val="00EC7F81"/>
    <w:rsid w:val="00EE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E3F4B-995D-4E3A-818F-2D795A96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F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1951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6A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9511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F7F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Association of New York State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Oliveri</dc:creator>
  <cp:keywords/>
  <dc:description/>
  <cp:lastModifiedBy>Brooke Oliveri</cp:lastModifiedBy>
  <cp:revision>9</cp:revision>
  <dcterms:created xsi:type="dcterms:W3CDTF">2022-07-20T14:50:00Z</dcterms:created>
  <dcterms:modified xsi:type="dcterms:W3CDTF">2022-07-21T19:22:00Z</dcterms:modified>
</cp:coreProperties>
</file>